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F260F7" w:rsidRPr="00F260F7" w14:paraId="35674E6D" w14:textId="77777777" w:rsidTr="000C6E3F">
        <w:trPr>
          <w:trHeight w:val="952"/>
        </w:trPr>
        <w:tc>
          <w:tcPr>
            <w:tcW w:w="6558" w:type="dxa"/>
            <w:shd w:val="clear" w:color="auto" w:fill="auto"/>
          </w:tcPr>
          <w:p w14:paraId="6309CF56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медицинской организации:</w:t>
            </w:r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Проект «Социальное медицинское страхование»</w:t>
            </w:r>
          </w:p>
          <w:p w14:paraId="0A640B95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3B1D17D7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285C3C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F260F7" w:rsidRPr="00F260F7" w14:paraId="0E3240E9" w14:textId="77777777" w:rsidTr="000C6E3F">
        <w:trPr>
          <w:trHeight w:val="517"/>
        </w:trPr>
        <w:tc>
          <w:tcPr>
            <w:tcW w:w="6558" w:type="dxa"/>
            <w:shd w:val="clear" w:color="auto" w:fill="auto"/>
          </w:tcPr>
          <w:p w14:paraId="57388343" w14:textId="591356A4" w:rsidR="001730FE" w:rsidRPr="00F260F7" w:rsidRDefault="001730FE" w:rsidP="00B73736">
            <w:pPr>
              <w:shd w:val="clear" w:color="auto" w:fill="FFFFFF"/>
              <w:tabs>
                <w:tab w:val="num" w:pos="24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Название СОП: </w:t>
            </w:r>
            <w:r w:rsidR="00F260F7"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Применение </w:t>
            </w:r>
            <w:proofErr w:type="spellStart"/>
            <w:r w:rsidR="00F260F7"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эрготерапии</w:t>
            </w:r>
            <w:proofErr w:type="spellEnd"/>
            <w:r w:rsid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церебральном инсульте</w:t>
            </w:r>
          </w:p>
          <w:p w14:paraId="2E108F1C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4C4F02FB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Версия СОП: </w:t>
            </w:r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14:paraId="38F0E96F" w14:textId="77777777" w:rsidR="001730FE" w:rsidRPr="00F260F7" w:rsidRDefault="001730FE" w:rsidP="00B737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4"/>
        <w:gridCol w:w="2731"/>
        <w:gridCol w:w="3260"/>
      </w:tblGrid>
      <w:tr w:rsidR="00F260F7" w:rsidRPr="00F260F7" w14:paraId="2A9727BA" w14:textId="77777777" w:rsidTr="000C6E3F">
        <w:trPr>
          <w:trHeight w:val="753"/>
        </w:trPr>
        <w:tc>
          <w:tcPr>
            <w:tcW w:w="3864" w:type="dxa"/>
            <w:shd w:val="clear" w:color="auto" w:fill="auto"/>
          </w:tcPr>
          <w:p w14:paraId="0D382969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Разработчики:</w:t>
            </w:r>
          </w:p>
        </w:tc>
        <w:tc>
          <w:tcPr>
            <w:tcW w:w="2731" w:type="dxa"/>
            <w:shd w:val="clear" w:color="auto" w:fill="auto"/>
          </w:tcPr>
          <w:p w14:paraId="3E994BB4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19FA18D3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60F7" w:rsidRPr="00F260F7" w14:paraId="51832964" w14:textId="77777777" w:rsidTr="000C6E3F">
        <w:trPr>
          <w:trHeight w:val="474"/>
        </w:trPr>
        <w:tc>
          <w:tcPr>
            <w:tcW w:w="3864" w:type="dxa"/>
            <w:vMerge w:val="restart"/>
            <w:shd w:val="clear" w:color="auto" w:fill="auto"/>
          </w:tcPr>
          <w:p w14:paraId="03DBD295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60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1. </w:t>
            </w:r>
            <w:proofErr w:type="spellStart"/>
            <w:r w:rsidRPr="00F260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Каирова</w:t>
            </w:r>
            <w:proofErr w:type="spellEnd"/>
            <w:r w:rsidRPr="00F260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260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Гулим</w:t>
            </w:r>
            <w:proofErr w:type="spellEnd"/>
            <w:r w:rsidRPr="00F260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260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Каиржановна</w:t>
            </w:r>
            <w:proofErr w:type="spellEnd"/>
            <w:r w:rsidRPr="00F260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, </w:t>
            </w:r>
            <w:r w:rsidRPr="00F260F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медицинская сестра высшей категории отд. </w:t>
            </w:r>
            <w:proofErr w:type="spellStart"/>
            <w:r w:rsidRPr="00F260F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нейрореабилитации</w:t>
            </w:r>
            <w:proofErr w:type="spellEnd"/>
            <w:r w:rsidRPr="00F260F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АО «Национальный Центр Нейрохирургии» г. </w:t>
            </w:r>
            <w:proofErr w:type="spellStart"/>
            <w:r w:rsidRPr="00F260F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Нур</w:t>
            </w:r>
            <w:proofErr w:type="spellEnd"/>
            <w:r w:rsidRPr="00F260F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-Султан</w:t>
            </w:r>
          </w:p>
        </w:tc>
        <w:tc>
          <w:tcPr>
            <w:tcW w:w="2731" w:type="dxa"/>
            <w:shd w:val="clear" w:color="auto" w:fill="auto"/>
          </w:tcPr>
          <w:p w14:paraId="232A4099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26FCF657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60F7" w:rsidRPr="00F260F7" w14:paraId="43638D52" w14:textId="77777777" w:rsidTr="000C6E3F">
        <w:trPr>
          <w:trHeight w:val="753"/>
        </w:trPr>
        <w:tc>
          <w:tcPr>
            <w:tcW w:w="3864" w:type="dxa"/>
            <w:vMerge/>
            <w:tcBorders>
              <w:top w:val="nil"/>
            </w:tcBorders>
            <w:shd w:val="clear" w:color="auto" w:fill="auto"/>
          </w:tcPr>
          <w:p w14:paraId="2FD7CD9A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31" w:type="dxa"/>
            <w:shd w:val="clear" w:color="auto" w:fill="auto"/>
          </w:tcPr>
          <w:p w14:paraId="04F7527C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1F2401BE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Куланчиева</w:t>
            </w:r>
            <w:proofErr w:type="spellEnd"/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Ж.А., </w:t>
            </w: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Проектный менеджер, к.м.н.</w:t>
            </w:r>
          </w:p>
        </w:tc>
      </w:tr>
      <w:tr w:rsidR="00F260F7" w:rsidRPr="00F260F7" w14:paraId="72F4F804" w14:textId="77777777" w:rsidTr="000C6E3F">
        <w:trPr>
          <w:trHeight w:val="474"/>
        </w:trPr>
        <w:tc>
          <w:tcPr>
            <w:tcW w:w="3864" w:type="dxa"/>
            <w:vMerge w:val="restart"/>
            <w:shd w:val="clear" w:color="auto" w:fill="auto"/>
          </w:tcPr>
          <w:p w14:paraId="5D315E93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spellStart"/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Киспаева</w:t>
            </w:r>
            <w:proofErr w:type="spellEnd"/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Токжан</w:t>
            </w:r>
            <w:proofErr w:type="spellEnd"/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Тохтаровна</w:t>
            </w:r>
            <w:proofErr w:type="spellEnd"/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>врач-реабилитолог, врач невропатолог высшей категории,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2731" w:type="dxa"/>
            <w:shd w:val="clear" w:color="auto" w:fill="auto"/>
          </w:tcPr>
          <w:p w14:paraId="4A061ACC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673EE570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20.05.2020г.</w:t>
            </w:r>
          </w:p>
        </w:tc>
      </w:tr>
      <w:tr w:rsidR="00F260F7" w:rsidRPr="00F260F7" w14:paraId="61F06F81" w14:textId="77777777" w:rsidTr="000C6E3F">
        <w:trPr>
          <w:trHeight w:val="753"/>
        </w:trPr>
        <w:tc>
          <w:tcPr>
            <w:tcW w:w="3864" w:type="dxa"/>
            <w:vMerge/>
            <w:tcBorders>
              <w:top w:val="nil"/>
            </w:tcBorders>
            <w:shd w:val="clear" w:color="auto" w:fill="auto"/>
          </w:tcPr>
          <w:p w14:paraId="3ADB94BC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31" w:type="dxa"/>
            <w:shd w:val="clear" w:color="auto" w:fill="auto"/>
          </w:tcPr>
          <w:p w14:paraId="14E5BDB3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за исполнение</w:t>
            </w:r>
          </w:p>
        </w:tc>
        <w:tc>
          <w:tcPr>
            <w:tcW w:w="3260" w:type="dxa"/>
            <w:shd w:val="clear" w:color="auto" w:fill="auto"/>
          </w:tcPr>
          <w:p w14:paraId="4CAB47DB" w14:textId="0BCF859D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60F7" w:rsidRPr="00F260F7" w14:paraId="033A9C07" w14:textId="77777777" w:rsidTr="000C6E3F">
        <w:trPr>
          <w:trHeight w:val="475"/>
        </w:trPr>
        <w:tc>
          <w:tcPr>
            <w:tcW w:w="3864" w:type="dxa"/>
            <w:vMerge w:val="restart"/>
            <w:shd w:val="clear" w:color="auto" w:fill="auto"/>
          </w:tcPr>
          <w:p w14:paraId="5FF2849F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1" w:type="dxa"/>
            <w:shd w:val="clear" w:color="auto" w:fill="auto"/>
          </w:tcPr>
          <w:p w14:paraId="75D6C304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 в действие</w:t>
            </w:r>
          </w:p>
        </w:tc>
        <w:tc>
          <w:tcPr>
            <w:tcW w:w="3260" w:type="dxa"/>
            <w:shd w:val="clear" w:color="auto" w:fill="auto"/>
          </w:tcPr>
          <w:p w14:paraId="4B0468F0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60F7" w:rsidRPr="00F260F7" w14:paraId="2FB12D79" w14:textId="77777777" w:rsidTr="000C6E3F">
        <w:trPr>
          <w:trHeight w:val="753"/>
        </w:trPr>
        <w:tc>
          <w:tcPr>
            <w:tcW w:w="3864" w:type="dxa"/>
            <w:vMerge/>
            <w:tcBorders>
              <w:top w:val="nil"/>
            </w:tcBorders>
            <w:shd w:val="clear" w:color="auto" w:fill="auto"/>
          </w:tcPr>
          <w:p w14:paraId="7A806E0A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31" w:type="dxa"/>
            <w:shd w:val="clear" w:color="auto" w:fill="auto"/>
          </w:tcPr>
          <w:p w14:paraId="2C0A6A00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60F7">
              <w:rPr>
                <w:rFonts w:ascii="Times New Roman" w:eastAsia="Times New Roman" w:hAnsi="Times New Roman" w:cs="Times New Roman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26914FDA" w14:textId="77777777" w:rsidR="001730FE" w:rsidRPr="00F260F7" w:rsidRDefault="001730FE" w:rsidP="00B7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C681D33" w14:textId="4606A385" w:rsidR="00436FE4" w:rsidRPr="00F260F7" w:rsidRDefault="00436FE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DC67675" w14:textId="74177E76" w:rsidR="00436FE4" w:rsidRDefault="00535EC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38819244"/>
      <w:bookmarkStart w:id="1" w:name="_Hlk38819218"/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436FE4"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FE4" w:rsidRPr="00F26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бучить пациента методам </w:t>
      </w:r>
      <w:proofErr w:type="spellStart"/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эрготерапии</w:t>
      </w:r>
      <w:proofErr w:type="spellEnd"/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самоменеджменту</w:t>
      </w:r>
      <w:proofErr w:type="spellEnd"/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амбулаторном этапе </w:t>
      </w:r>
      <w:r w:rsidR="00436FE4" w:rsidRPr="00F26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(адаптации человека к социуму,</w:t>
      </w:r>
      <w:r w:rsidR="002C078D" w:rsidRPr="00F26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36FE4" w:rsidRPr="00F26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достижения максимальной самостоятельности и независимости в быту)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пациентов с церебральным инсультом.  </w:t>
      </w:r>
    </w:p>
    <w:p w14:paraId="55EFC5A4" w14:textId="77777777" w:rsidR="00F260F7" w:rsidRPr="00F260F7" w:rsidRDefault="00F260F7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846EC2" w14:textId="6242BDF1" w:rsidR="00436FE4" w:rsidRDefault="00535EC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436FE4"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Амбулаторный этап медицинской реабилитации/стационарный этап медицинской реабилитации в остром, подостром, раннем восстановительном и позднем восстановительном периодах церебрального инсульта.</w:t>
      </w:r>
    </w:p>
    <w:p w14:paraId="6A7E0C47" w14:textId="77777777" w:rsidR="00F260F7" w:rsidRPr="00F260F7" w:rsidRDefault="00F260F7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22D76B" w14:textId="1AB2FECF" w:rsidR="00436FE4" w:rsidRPr="00F260F7" w:rsidRDefault="00535EC4" w:rsidP="00B73736">
      <w:pPr>
        <w:pStyle w:val="a8"/>
        <w:widowControl w:val="0"/>
        <w:kinsoku w:val="0"/>
        <w:overflowPunct w:val="0"/>
        <w:autoSpaceDE w:val="0"/>
        <w:autoSpaceDN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436FE4"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Ответственность: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младший и средний медицинский персонал лечебно-диагностических медицинских организаций/медицинская сестра расширенной практики.</w:t>
      </w:r>
    </w:p>
    <w:bookmarkEnd w:id="0"/>
    <w:p w14:paraId="76B900AD" w14:textId="01D2D54D" w:rsidR="00436FE4" w:rsidRPr="00F260F7" w:rsidRDefault="001730FE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</w:t>
      </w:r>
    </w:p>
    <w:p w14:paraId="325BDCCB" w14:textId="576D972E" w:rsidR="00436FE4" w:rsidRPr="00F260F7" w:rsidRDefault="00436FE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                                Основная часть СОП</w:t>
      </w:r>
    </w:p>
    <w:p w14:paraId="224DAB1E" w14:textId="0447B07F" w:rsidR="00535EC4" w:rsidRPr="00F260F7" w:rsidRDefault="00535EC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1.</w:t>
      </w:r>
      <w:r w:rsidR="00100A3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Определения:</w:t>
      </w:r>
    </w:p>
    <w:p w14:paraId="3E2A648A" w14:textId="745E69A1" w:rsidR="002C078D" w:rsidRPr="00F260F7" w:rsidRDefault="00310E78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Позиционирование в положении лежа с </w:t>
      </w:r>
      <w:r w:rsidR="00F260F7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дополнительной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помощью </w:t>
      </w:r>
      <w:r w:rsidR="002000DD" w:rsidRPr="00F260F7">
        <w:rPr>
          <w:rFonts w:ascii="Times New Roman" w:eastAsia="Times New Roman" w:hAnsi="Times New Roman" w:cs="Times New Roman"/>
          <w:sz w:val="28"/>
          <w:szCs w:val="28"/>
        </w:rPr>
        <w:t xml:space="preserve">применятся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для пациентов </w:t>
      </w:r>
      <w:r w:rsidRPr="00F260F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двигательными нарушениями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 по уходу</w:t>
      </w:r>
      <w:r w:rsidR="004D0190" w:rsidRPr="00F260F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>Вокруг кровати, на котором нах</w:t>
      </w:r>
      <w:r w:rsidR="004D0190" w:rsidRPr="00F260F7">
        <w:rPr>
          <w:rFonts w:ascii="Times New Roman" w:eastAsia="Times New Roman" w:hAnsi="Times New Roman" w:cs="Times New Roman"/>
          <w:sz w:val="28"/>
          <w:szCs w:val="28"/>
        </w:rPr>
        <w:t>одится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пациент, должно быть достаточно свободного места.</w:t>
      </w:r>
      <w:r w:rsidR="002000DD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>Тормоза на оборудовании при их наличии, должны быть исправны и включены.</w:t>
      </w:r>
      <w:r w:rsidR="002000DD"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 xml:space="preserve">Кровать должна быть установлена на удобную высоту, чтобы избежать значительного наклона вперед бортики кровати, должны быть </w:t>
      </w:r>
      <w:r w:rsidR="00F260F7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4D0190" w:rsidRPr="00F260F7">
        <w:rPr>
          <w:rFonts w:ascii="Times New Roman" w:eastAsia="Times New Roman" w:hAnsi="Times New Roman" w:cs="Times New Roman"/>
          <w:sz w:val="28"/>
          <w:szCs w:val="28"/>
        </w:rPr>
        <w:t>няты</w:t>
      </w:r>
      <w:r w:rsidR="002000DD" w:rsidRPr="00F260F7">
        <w:rPr>
          <w:rFonts w:ascii="Times New Roman" w:eastAsia="Times New Roman" w:hAnsi="Times New Roman" w:cs="Times New Roman"/>
          <w:sz w:val="28"/>
          <w:szCs w:val="28"/>
        </w:rPr>
        <w:t>.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Если нет противопоказаний</w:t>
      </w:r>
      <w:r w:rsidR="00F260F7">
        <w:rPr>
          <w:rFonts w:ascii="Times New Roman" w:eastAsia="Times New Roman" w:hAnsi="Times New Roman" w:cs="Times New Roman"/>
          <w:sz w:val="28"/>
          <w:szCs w:val="28"/>
        </w:rPr>
        <w:t>, то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следует обсудить предполагаемые действия с</w:t>
      </w:r>
      <w:r w:rsidR="002000DD" w:rsidRPr="00F260F7">
        <w:rPr>
          <w:rFonts w:ascii="Times New Roman" w:eastAsia="Times New Roman" w:hAnsi="Times New Roman" w:cs="Times New Roman"/>
          <w:sz w:val="28"/>
          <w:szCs w:val="28"/>
        </w:rPr>
        <w:t xml:space="preserve"> пациентом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>, объяснить смысл перемещения, его участие.</w:t>
      </w:r>
      <w:r w:rsidR="002000DD"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 xml:space="preserve">Перед перемещением </w:t>
      </w:r>
      <w:r w:rsidR="004D0190" w:rsidRPr="00F260F7">
        <w:rPr>
          <w:rFonts w:ascii="Times New Roman" w:eastAsia="Times New Roman" w:hAnsi="Times New Roman" w:cs="Times New Roman"/>
          <w:sz w:val="28"/>
          <w:szCs w:val="28"/>
        </w:rPr>
        <w:t>медсестре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следует поставить ноги так, чтобы создать широкую площадь опоры в направлении движения сгибает ноги в коленных и тазобедренных суставах, что позволяет избежать сгибания и скручивания спины.</w:t>
      </w:r>
      <w:bookmarkStart w:id="2" w:name="_Hlk40607725"/>
      <w:bookmarkEnd w:id="1"/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bookmarkEnd w:id="2"/>
    <w:p w14:paraId="79CEF41A" w14:textId="06584B26" w:rsidR="00100A3C" w:rsidRPr="00100A3C" w:rsidRDefault="00100A3C" w:rsidP="00B73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A3C">
        <w:rPr>
          <w:rFonts w:ascii="Times New Roman" w:hAnsi="Times New Roman" w:cs="Times New Roman"/>
          <w:b/>
          <w:bCs/>
          <w:sz w:val="28"/>
          <w:szCs w:val="28"/>
        </w:rPr>
        <w:t>Гемипарез</w:t>
      </w:r>
      <w:r w:rsidRPr="00100A3C">
        <w:rPr>
          <w:rFonts w:ascii="Times New Roman" w:hAnsi="Times New Roman" w:cs="Times New Roman"/>
          <w:sz w:val="28"/>
          <w:szCs w:val="28"/>
        </w:rPr>
        <w:t xml:space="preserve"> – </w:t>
      </w:r>
      <w:r w:rsidRPr="00100A3C">
        <w:rPr>
          <w:rFonts w:ascii="Times New Roman" w:hAnsi="Times New Roman" w:cs="Times New Roman"/>
          <w:b/>
          <w:bCs/>
          <w:sz w:val="28"/>
          <w:szCs w:val="28"/>
        </w:rPr>
        <w:t>это</w:t>
      </w:r>
      <w:r w:rsidRPr="00100A3C">
        <w:rPr>
          <w:rFonts w:ascii="Times New Roman" w:hAnsi="Times New Roman" w:cs="Times New Roman"/>
          <w:sz w:val="28"/>
          <w:szCs w:val="28"/>
        </w:rPr>
        <w:t xml:space="preserve"> неврологическое расстройство, при котором наблюдается ограничение движения мышц правой или левой половины тела при поражении противоположного полушария головного мозга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B48A25" w14:textId="137787DA" w:rsidR="00436FE4" w:rsidRPr="00F260F7" w:rsidRDefault="00436FE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60F7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Перемещение с помощью</w:t>
      </w:r>
      <w:r w:rsidRPr="00F26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при перемещении пациента требуется физическая помощь помощника, составляющая менее чем 50% от общего усилия при перемещении.</w:t>
      </w:r>
    </w:p>
    <w:p w14:paraId="4318B117" w14:textId="41F1B906" w:rsidR="002C078D" w:rsidRPr="00F260F7" w:rsidRDefault="00436FE4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Перемещение пациента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 – комплекс мероприятий по безопасной для пациента и помощника перемене положения пациента.</w:t>
      </w:r>
    </w:p>
    <w:p w14:paraId="608CDEB2" w14:textId="77777777" w:rsidR="00436FE4" w:rsidRPr="00F260F7" w:rsidRDefault="00436FE4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</w:rPr>
        <w:t>Сильная сторона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 - сторона тела пациента, противоположная гемипарезу.</w:t>
      </w:r>
    </w:p>
    <w:p w14:paraId="5465FD89" w14:textId="01BC8244" w:rsidR="001730FE" w:rsidRPr="00F260F7" w:rsidRDefault="00436FE4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Эрготерапия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 комплекс реабилитационных мероприятий, направленный на восстановление повседневной деятельности человека с учётом имеющихся у него физических ограничений, улучшение качества жизни людей, которые из-за болезни или травмы потеряли способность двигаться, координировать движения и заниматься привычными делами.</w:t>
      </w:r>
      <w:r w:rsidR="001730FE"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EB80E70" w14:textId="77777777" w:rsidR="00535EC4" w:rsidRPr="00F260F7" w:rsidRDefault="00535EC4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9ABFE8" w14:textId="62DE58D9" w:rsidR="001730FE" w:rsidRDefault="00535EC4" w:rsidP="00B737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730FE"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Ресурсы:</w:t>
      </w:r>
      <w:r w:rsidR="001730FE" w:rsidRPr="00F260F7">
        <w:rPr>
          <w:rFonts w:ascii="Times New Roman" w:eastAsia="Times New Roman" w:hAnsi="Times New Roman" w:cs="Times New Roman"/>
          <w:sz w:val="28"/>
          <w:szCs w:val="28"/>
        </w:rPr>
        <w:t xml:space="preserve"> Функциональная кровать,</w:t>
      </w:r>
      <w:r w:rsidR="001730FE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СИЗ (средства индивидуальной защиты) </w:t>
      </w:r>
      <w:r w:rsidRPr="00F260F7">
        <w:rPr>
          <w:rFonts w:ascii="Times New Roman" w:hAnsi="Times New Roman" w:cs="Times New Roman"/>
          <w:sz w:val="28"/>
          <w:szCs w:val="28"/>
        </w:rPr>
        <w:t xml:space="preserve">учебные пособия, буклеты, видеоматериалы по вопросам ухода за пациентом, </w:t>
      </w:r>
      <w:proofErr w:type="spellStart"/>
      <w:r w:rsidRPr="00F260F7">
        <w:rPr>
          <w:rFonts w:ascii="Times New Roman" w:hAnsi="Times New Roman" w:cs="Times New Roman"/>
          <w:sz w:val="28"/>
          <w:szCs w:val="28"/>
        </w:rPr>
        <w:t>самоменеджменту</w:t>
      </w:r>
      <w:proofErr w:type="spellEnd"/>
      <w:r w:rsidRPr="00F260F7">
        <w:rPr>
          <w:rFonts w:ascii="Times New Roman" w:hAnsi="Times New Roman" w:cs="Times New Roman"/>
          <w:sz w:val="28"/>
          <w:szCs w:val="28"/>
        </w:rPr>
        <w:t>, изменению образа жизни.</w:t>
      </w:r>
    </w:p>
    <w:p w14:paraId="28571CAE" w14:textId="77777777" w:rsidR="00F260F7" w:rsidRPr="00F260F7" w:rsidRDefault="00F260F7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7A9F5C" w14:textId="07036570" w:rsidR="00A438A2" w:rsidRDefault="00A438A2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40822879"/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Документирование.</w: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об обучении заносятся в историю болезни стационарного пациента, амбулаторную карту. </w:t>
      </w:r>
    </w:p>
    <w:p w14:paraId="5FE61D78" w14:textId="77777777" w:rsidR="00F260F7" w:rsidRPr="00F260F7" w:rsidRDefault="00F260F7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B18041" w14:textId="30F41262" w:rsidR="00A438A2" w:rsidRPr="00F260F7" w:rsidRDefault="00A438A2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F26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26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Процедуры:</w:t>
      </w:r>
      <w:r w:rsidRPr="00F26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4" w:name="_Hlk40822686"/>
      <w:r w:rsidRPr="00F26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Медицинская сестра расширенной практики, будет способна проводить </w:t>
      </w:r>
      <w:proofErr w:type="spellStart"/>
      <w:r w:rsidRPr="00F26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эрготерапевтические</w:t>
      </w:r>
      <w:proofErr w:type="spellEnd"/>
      <w:r w:rsidRPr="00F26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мероприятия, посредством проведения постоянных учений и тренингов, приобретут навыки наставничества.</w:t>
      </w:r>
    </w:p>
    <w:bookmarkEnd w:id="3"/>
    <w:bookmarkEnd w:id="4"/>
    <w:p w14:paraId="7528732C" w14:textId="0681BB05" w:rsidR="00535EC4" w:rsidRPr="00F260F7" w:rsidRDefault="00535EC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</w:rPr>
        <w:t>Алгоритм процедуры:</w:t>
      </w:r>
    </w:p>
    <w:p w14:paraId="130057C8" w14:textId="1499319E" w:rsidR="00436FE4" w:rsidRPr="00F260F7" w:rsidRDefault="00D4561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Проведите обработку рук согласно Методическим рекомендациям по обработке рук</w: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отрудников медицинских организаций РК.</w:t>
      </w:r>
    </w:p>
    <w:p w14:paraId="0F345E37" w14:textId="34E85BB7" w:rsidR="00436FE4" w:rsidRPr="00F260F7" w:rsidRDefault="00D4561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Надеть средства индивидуальной защиты (СИЗ) при необходимости</w:t>
      </w:r>
    </w:p>
    <w:p w14:paraId="72601152" w14:textId="6E8073AA" w:rsidR="001730FE" w:rsidRPr="00F260F7" w:rsidRDefault="00D4561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0F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3.Идентифицировать пациента в соответствии с протоколом учреждения</w:t>
      </w:r>
    </w:p>
    <w:p w14:paraId="4779E6E5" w14:textId="11114411" w:rsidR="00436FE4" w:rsidRPr="00F260F7" w:rsidRDefault="00D4561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 xml:space="preserve">Установите </w:t>
      </w:r>
      <w:proofErr w:type="spellStart"/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>конфидециальность</w:t>
      </w:r>
      <w:proofErr w:type="spellEnd"/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>, приватность</w:t>
      </w:r>
    </w:p>
    <w:p w14:paraId="2A9BADB8" w14:textId="18165973" w:rsidR="00436FE4" w:rsidRPr="00F260F7" w:rsidRDefault="00D4561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>Представьте себя и объясните цель процедуры.</w:t>
      </w:r>
    </w:p>
    <w:p w14:paraId="31642D1C" w14:textId="39A54146" w:rsidR="00436FE4" w:rsidRPr="00F260F7" w:rsidRDefault="00D4561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6.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>Получите согласие пациента на обучение</w:t>
      </w:r>
    </w:p>
    <w:p w14:paraId="1ADCEED5" w14:textId="2AB4BE33" w:rsidR="00436FE4" w:rsidRPr="00F260F7" w:rsidRDefault="00D4561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7.</w:t>
      </w:r>
      <w:r w:rsidR="00436FE4" w:rsidRPr="00F260F7">
        <w:rPr>
          <w:rFonts w:ascii="Times New Roman" w:eastAsia="Times New Roman" w:hAnsi="Times New Roman" w:cs="Times New Roman"/>
          <w:sz w:val="28"/>
          <w:szCs w:val="28"/>
        </w:rPr>
        <w:t>Планируйте обучение пациента совместно с членами семьи (например, близкий родственник и другие лица, оказывающие уход, которые могут поддержать пациента в обуч</w:t>
      </w:r>
      <w:r w:rsidR="002E5276" w:rsidRPr="00F260F7">
        <w:rPr>
          <w:rFonts w:ascii="Times New Roman" w:eastAsia="Times New Roman" w:hAnsi="Times New Roman" w:cs="Times New Roman"/>
          <w:sz w:val="28"/>
          <w:szCs w:val="28"/>
        </w:rPr>
        <w:t>ен</w:t>
      </w:r>
      <w:r w:rsidR="002C078D" w:rsidRPr="00F260F7">
        <w:rPr>
          <w:rFonts w:ascii="Times New Roman" w:eastAsia="Times New Roman" w:hAnsi="Times New Roman" w:cs="Times New Roman"/>
          <w:sz w:val="28"/>
          <w:szCs w:val="28"/>
        </w:rPr>
        <w:t>ии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AEECC3" w14:textId="0084C5EC" w:rsidR="007953F4" w:rsidRPr="00F260F7" w:rsidRDefault="007953F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Поворот на сторону гемипареза </w:t>
      </w:r>
    </w:p>
    <w:p w14:paraId="554F35DC" w14:textId="055B17D1" w:rsidR="007953F4" w:rsidRPr="00F260F7" w:rsidRDefault="007953F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Пациент лежит на спине.</w:t>
      </w:r>
    </w:p>
    <w:p w14:paraId="5AD209EB" w14:textId="2E2296C2" w:rsidR="007953F4" w:rsidRPr="00F260F7" w:rsidRDefault="00B14320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1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Головная секция кровати опущена, пациент лежит горизонтально, голова на подушке</w:t>
      </w:r>
      <w:r w:rsidR="00F5650D" w:rsidRPr="00F260F7">
        <w:rPr>
          <w:rFonts w:ascii="Times New Roman" w:eastAsia="Times New Roman" w:hAnsi="Times New Roman" w:cs="Times New Roman"/>
          <w:sz w:val="28"/>
          <w:szCs w:val="28"/>
        </w:rPr>
        <w:t>,</w:t>
      </w:r>
      <w:r w:rsidR="005E3A33" w:rsidRPr="00F260F7">
        <w:rPr>
          <w:rFonts w:ascii="Times New Roman" w:eastAsia="Times New Roman" w:hAnsi="Times New Roman" w:cs="Times New Roman"/>
          <w:sz w:val="28"/>
          <w:szCs w:val="28"/>
        </w:rPr>
        <w:t xml:space="preserve"> пациента следует переместить ближе к противоположному краю кровати.  </w:t>
      </w:r>
    </w:p>
    <w:p w14:paraId="2D52E852" w14:textId="2281550C" w:rsidR="00B14320" w:rsidRPr="00F260F7" w:rsidRDefault="00B14320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2.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Медсестра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помогает пациенту отодвинуть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руку удерживая ее под локоть и запястье, укладывают ее на кровать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,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на расстоянии примерно 20 см так, чтобы предплечье было параллельно телу пациента, а кисть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руки расположена на уровне бедра пациента.</w:t>
      </w:r>
    </w:p>
    <w:p w14:paraId="36A76FE2" w14:textId="5F202353" w:rsidR="007953F4" w:rsidRPr="00F260F7" w:rsidRDefault="00B14320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3</w:t>
      </w:r>
      <w:r w:rsidR="00040576" w:rsidRPr="00F260F7">
        <w:rPr>
          <w:rFonts w:ascii="Times New Roman" w:eastAsia="Times New Roman" w:hAnsi="Times New Roman" w:cs="Times New Roman"/>
          <w:sz w:val="28"/>
          <w:szCs w:val="28"/>
        </w:rPr>
        <w:t>.П</w:t>
      </w:r>
      <w:r w:rsidR="00F5650D" w:rsidRPr="00F260F7">
        <w:rPr>
          <w:rFonts w:ascii="Times New Roman" w:eastAsia="Times New Roman" w:hAnsi="Times New Roman" w:cs="Times New Roman"/>
          <w:sz w:val="28"/>
          <w:szCs w:val="28"/>
        </w:rPr>
        <w:t>ациент</w:t>
      </w:r>
      <w:r w:rsidR="00040576" w:rsidRPr="00F260F7">
        <w:rPr>
          <w:rFonts w:ascii="Times New Roman" w:eastAsia="Times New Roman" w:hAnsi="Times New Roman" w:cs="Times New Roman"/>
          <w:sz w:val="28"/>
          <w:szCs w:val="28"/>
        </w:rPr>
        <w:t>а просят</w:t>
      </w:r>
      <w:r w:rsidR="00F5650D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согнуть ноги в коленных и тазобедренных суставах и поставить стопы на кровать (помогает согнуть в коленном и тазобедренном суставе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ногу пациента, поддерживая ее за голеностопный сустав и под коленным суставом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,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устанавливает стопы на поверхность кровати). Возможно, пациенту потребуется помощь в фиксации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стопы</w:t>
      </w:r>
    </w:p>
    <w:p w14:paraId="507BF97B" w14:textId="60412D83" w:rsidR="007953F4" w:rsidRPr="00F260F7" w:rsidRDefault="00B14320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просит пациента потянуться сильной рукой в сторону поворота (не дает свою руку для подтягивания за нее!)</w:t>
      </w:r>
      <w:r w:rsidR="00321CC2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выставляет свою руку и просит </w:t>
      </w:r>
      <w:r w:rsidR="00321CC2" w:rsidRPr="00F260F7">
        <w:rPr>
          <w:rFonts w:ascii="Times New Roman" w:eastAsia="Times New Roman" w:hAnsi="Times New Roman" w:cs="Times New Roman"/>
          <w:sz w:val="28"/>
          <w:szCs w:val="28"/>
        </w:rPr>
        <w:t xml:space="preserve">пациента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дотронуться до нее. Постепенно уводя руку в сторону поворота, стимулирует активный поворот на бок</w:t>
      </w:r>
    </w:p>
    <w:p w14:paraId="3F1ECF5B" w14:textId="2C86C7B2" w:rsidR="007953F4" w:rsidRPr="00F260F7" w:rsidRDefault="00B14320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5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. По команде «Внимание – приготовились – поворот», </w:t>
      </w:r>
      <w:r w:rsidR="00321CC2" w:rsidRPr="00F260F7">
        <w:rPr>
          <w:rFonts w:ascii="Times New Roman" w:eastAsia="Times New Roman" w:hAnsi="Times New Roman" w:cs="Times New Roman"/>
          <w:sz w:val="28"/>
          <w:szCs w:val="28"/>
        </w:rPr>
        <w:t xml:space="preserve">пациента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прос</w:t>
      </w:r>
      <w:r w:rsidR="00040576" w:rsidRPr="00F260F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т повернуться на бок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помогает, наклоняя</w:t>
      </w:r>
      <w:r w:rsidR="00321CC2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согнутые ноги в сторону поворота</w:t>
      </w:r>
      <w:r w:rsidR="00321CC2" w:rsidRPr="00F260F7">
        <w:rPr>
          <w:rFonts w:ascii="Times New Roman" w:eastAsia="Times New Roman" w:hAnsi="Times New Roman" w:cs="Times New Roman"/>
          <w:sz w:val="28"/>
          <w:szCs w:val="28"/>
        </w:rPr>
        <w:t>,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1CC2" w:rsidRPr="00F260F7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да</w:t>
      </w:r>
      <w:r w:rsidR="00040576" w:rsidRPr="00F260F7">
        <w:rPr>
          <w:rFonts w:ascii="Times New Roman" w:eastAsia="Times New Roman" w:hAnsi="Times New Roman" w:cs="Times New Roman"/>
          <w:sz w:val="28"/>
          <w:szCs w:val="28"/>
        </w:rPr>
        <w:t>ю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т указание потянуться согнутым коленом непораженной ноги в сторону поворота. Не рекомендуется давать указание оттолкнуться стопой от поверхности кровати, т.к. это будет стимулировать разгибание в тазобедренном суставе</w:t>
      </w:r>
      <w:r w:rsidR="00F5650D" w:rsidRPr="00F260F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575AF12" w14:textId="5ECF82FD" w:rsidR="007953F4" w:rsidRPr="00F260F7" w:rsidRDefault="00B14320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3F4" w:rsidRPr="00F260F7">
        <w:rPr>
          <w:rFonts w:ascii="Times New Roman" w:eastAsia="Times New Roman" w:hAnsi="Times New Roman" w:cs="Times New Roman"/>
          <w:b/>
          <w:bCs/>
          <w:sz w:val="28"/>
          <w:szCs w:val="28"/>
        </w:rPr>
        <w:t>Поворот на сильную (противоположную гемипарезу) сторо</w:t>
      </w: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</w:rPr>
        <w:t>ну</w:t>
      </w:r>
    </w:p>
    <w:p w14:paraId="705861FA" w14:textId="06132EF0" w:rsidR="007953F4" w:rsidRPr="00F260F7" w:rsidRDefault="00B14320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Медсестра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стоит у кровати со стороны планируемого поворота</w:t>
      </w:r>
    </w:p>
    <w:p w14:paraId="4A2E689E" w14:textId="5EC77129" w:rsidR="007953F4" w:rsidRPr="00F260F7" w:rsidRDefault="00B14320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3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Головная секция кровати опущена, пациент лежит горизонтально, голова на подушке</w:t>
      </w:r>
      <w:r w:rsidR="005E3A33" w:rsidRPr="00F260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5" w:name="_Hlk40610399"/>
      <w:r w:rsidR="005E3A33" w:rsidRPr="00F260F7">
        <w:rPr>
          <w:rFonts w:ascii="Times New Roman" w:eastAsia="Times New Roman" w:hAnsi="Times New Roman" w:cs="Times New Roman"/>
          <w:sz w:val="28"/>
          <w:szCs w:val="28"/>
        </w:rPr>
        <w:t xml:space="preserve">пациента следует переместить ближе к противоположному краю кровати.  </w:t>
      </w:r>
      <w:bookmarkEnd w:id="5"/>
    </w:p>
    <w:p w14:paraId="71705F0B" w14:textId="2FA9BF45" w:rsidR="007953F4" w:rsidRPr="00F260F7" w:rsidRDefault="00B14320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2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дает указание согнуть ноги и поставить стопы на кровать. Возможно, пациенту потребуется помощь в фиксации согнутой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ноги и/или стопы</w:t>
      </w:r>
    </w:p>
    <w:p w14:paraId="7EFB2D8A" w14:textId="176D7EB8" w:rsidR="007953F4" w:rsidRPr="00F260F7" w:rsidRDefault="00B14320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3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878B1" w:rsidRPr="00F260F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ациент укладывает свою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руку на груди и придерживает за локоть.</w:t>
      </w:r>
      <w:r w:rsidR="00A07849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Б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ерет руки в «замок» (переплетает пальцы) и поднимает руки верх (сгибает руки в плечах на 90°)</w:t>
      </w:r>
    </w:p>
    <w:p w14:paraId="050F13C7" w14:textId="673A5ABB" w:rsidR="007953F4" w:rsidRPr="00F260F7" w:rsidRDefault="00B14320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Пациент поворачивает голову в сторону перемещения</w:t>
      </w:r>
    </w:p>
    <w:p w14:paraId="0FE1571F" w14:textId="6F8D743F" w:rsidR="007953F4" w:rsidRPr="00F260F7" w:rsidRDefault="00B14320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5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По команде «Внимание – приготовились – поворот», пациент наклоняет колени в сторону поворота</w:t>
      </w:r>
      <w:r w:rsidR="005E3A33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и тянется в</w:t>
      </w:r>
      <w:r w:rsidR="005E3A33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«замком» выпрямленных в локтях рук.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омогает пациенту повернуться на бок, подтягивая за бедро на стороне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гемипареза и/или стимулируя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дотягивание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«замком»</w:t>
      </w:r>
      <w:r w:rsidR="002E5276" w:rsidRPr="00F260F7">
        <w:rPr>
          <w:rFonts w:ascii="Times New Roman" w:eastAsia="Times New Roman" w:hAnsi="Times New Roman" w:cs="Times New Roman"/>
          <w:sz w:val="28"/>
          <w:szCs w:val="28"/>
        </w:rPr>
        <w:t>.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 Нельзя во время поворота тянуть пациента за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руку!</w:t>
      </w:r>
    </w:p>
    <w:p w14:paraId="22753C40" w14:textId="2EB282FC" w:rsidR="007953F4" w:rsidRPr="00F260F7" w:rsidRDefault="007953F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Поворот на живот </w:t>
      </w:r>
      <w:r w:rsidR="00040576" w:rsidRPr="00F260F7">
        <w:rPr>
          <w:rFonts w:ascii="Times New Roman" w:eastAsia="Times New Roman" w:hAnsi="Times New Roman" w:cs="Times New Roman"/>
          <w:b/>
          <w:bCs/>
          <w:sz w:val="28"/>
          <w:szCs w:val="28"/>
        </w:rPr>
        <w:t>со стороны гемипареза</w:t>
      </w:r>
    </w:p>
    <w:p w14:paraId="069519BA" w14:textId="1F87DEC6" w:rsidR="007953F4" w:rsidRPr="00F260F7" w:rsidRDefault="009016BA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1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Головная секция кровати опущена, пациент лежит горизонтально,</w:t>
      </w:r>
      <w:r w:rsidR="00040576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без подушки</w:t>
      </w:r>
    </w:p>
    <w:p w14:paraId="2108AA12" w14:textId="3905E30B" w:rsidR="007953F4" w:rsidRPr="00F260F7" w:rsidRDefault="009B2DA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2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Пациента следует переместить ближе к противоположному повороту краю кровати</w:t>
      </w:r>
    </w:p>
    <w:p w14:paraId="6471428A" w14:textId="59D661BE" w:rsidR="007953F4" w:rsidRPr="00F260F7" w:rsidRDefault="009B2DA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3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Паретичная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рука лежит вплотную к телу пациента, ладонью вниз</w:t>
      </w:r>
    </w:p>
    <w:p w14:paraId="68128557" w14:textId="5BF48B1F" w:rsidR="007953F4" w:rsidRPr="00F260F7" w:rsidRDefault="009B2DA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Помощник просит пациента согнуть сильную ногу в коленном и тазобедренном суставе и поставить стопу на кровать</w:t>
      </w:r>
    </w:p>
    <w:p w14:paraId="29925950" w14:textId="5BE6F6C7" w:rsidR="007953F4" w:rsidRPr="00F260F7" w:rsidRDefault="009B2DA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5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По команде «Внимание – приготовились – поворот», прос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т пациента повернуться на бок</w:t>
      </w:r>
    </w:p>
    <w:p w14:paraId="6E790B74" w14:textId="68237672" w:rsidR="007953F4" w:rsidRPr="00F260F7" w:rsidRDefault="009B2DA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6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Пациент коленом сильной ноги и сильной рукой тянется в сторону поворота (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медсестра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не дает свою руку для подтягивания за нее!)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выставляет свою руку и просит дотронуться до нее пациента. Постепенно уводя руку в сторону поворота, стимулирует активный поворот на бок, одновременно наклоняя согнутую сильную ногу пациента в сторону поворота. Не рекомендуется давать указание оттолкнуться стопой от поверхности кровати, т.к. это будет стимулировать разгибание в тазобедренном суставе</w:t>
      </w:r>
    </w:p>
    <w:p w14:paraId="34B96697" w14:textId="59C2DC20" w:rsidR="007953F4" w:rsidRPr="00F260F7" w:rsidRDefault="009B2DA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7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рос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т пациента расположить сильную руку на кровати так, чтобы кисть находилась напротив лица пациента на расстоянии примерно 20 см</w:t>
      </w:r>
    </w:p>
    <w:p w14:paraId="47A175AA" w14:textId="00B4020C" w:rsidR="007953F4" w:rsidRPr="00F260F7" w:rsidRDefault="009B2DA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8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Пациент заканчивает поворот на живот, одновременно поворачивая лицо в сторону сильной руки и выпрямляя сильную ногу</w:t>
      </w:r>
    </w:p>
    <w:p w14:paraId="398B5FF1" w14:textId="658A326C" w:rsidR="007953F4" w:rsidRPr="00F260F7" w:rsidRDefault="00E878B1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3F4" w:rsidRPr="00F260F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Поворот на живот через сильную сторону </w:t>
      </w:r>
    </w:p>
    <w:p w14:paraId="32EC60B1" w14:textId="1DF823AF" w:rsidR="007953F4" w:rsidRPr="00F260F7" w:rsidRDefault="009B2DA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1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Головная секция кровати опущена, пациент лежит горизонтально, голова лежит без подушки</w:t>
      </w:r>
    </w:p>
    <w:p w14:paraId="31462C5C" w14:textId="6DF17EAB" w:rsidR="007953F4" w:rsidRPr="00F260F7" w:rsidRDefault="009B2DA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2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Пациента следует переместить ближе к противоположному повороту краю</w:t>
      </w:r>
    </w:p>
    <w:p w14:paraId="6C2098E4" w14:textId="55F50830" w:rsidR="007953F4" w:rsidRPr="00F260F7" w:rsidRDefault="007953F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кровати </w:t>
      </w:r>
      <w:r w:rsidR="00E878B1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9964A01" w14:textId="6665B359" w:rsidR="007953F4" w:rsidRPr="00F260F7" w:rsidRDefault="009B2DA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3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Пациент располагает сильную руку вплотную к телу, ладонью вниз.</w:t>
      </w:r>
    </w:p>
    <w:p w14:paraId="55A1E6D9" w14:textId="529E4175" w:rsidR="007953F4" w:rsidRPr="00F260F7" w:rsidRDefault="009B2DA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</w:t>
      </w:r>
      <w:r w:rsidR="001A6088" w:rsidRPr="00F260F7">
        <w:rPr>
          <w:rFonts w:ascii="Times New Roman" w:eastAsia="Times New Roman" w:hAnsi="Times New Roman" w:cs="Times New Roman"/>
          <w:sz w:val="28"/>
          <w:szCs w:val="28"/>
        </w:rPr>
        <w:t xml:space="preserve">Удерживая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руку пациента за 2 сегмента (у локтевого и лучезапястного суставов) располагает</w:t>
      </w:r>
      <w:r w:rsidR="00A07849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на его груди</w:t>
      </w:r>
    </w:p>
    <w:p w14:paraId="3F21EE8B" w14:textId="4B618768" w:rsidR="007953F4" w:rsidRPr="00F260F7" w:rsidRDefault="00024658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5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A6088" w:rsidRPr="00F260F7">
        <w:rPr>
          <w:rFonts w:ascii="Times New Roman" w:eastAsia="Times New Roman" w:hAnsi="Times New Roman" w:cs="Times New Roman"/>
          <w:sz w:val="28"/>
          <w:szCs w:val="28"/>
        </w:rPr>
        <w:t>Пер</w:t>
      </w:r>
      <w:r w:rsidR="00C4272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A6088" w:rsidRPr="00F260F7">
        <w:rPr>
          <w:rFonts w:ascii="Times New Roman" w:eastAsia="Times New Roman" w:hAnsi="Times New Roman" w:cs="Times New Roman"/>
          <w:sz w:val="28"/>
          <w:szCs w:val="28"/>
        </w:rPr>
        <w:t xml:space="preserve">крещивает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ноги пациента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,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помогает согнуть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ногу в коленном и тазобедренном суставах и поставить стопу на кровать</w:t>
      </w:r>
      <w:r w:rsidR="00B67DC6" w:rsidRPr="00F260F7">
        <w:rPr>
          <w:rFonts w:ascii="Times New Roman" w:eastAsia="Times New Roman" w:hAnsi="Times New Roman" w:cs="Times New Roman"/>
          <w:sz w:val="28"/>
          <w:szCs w:val="28"/>
        </w:rPr>
        <w:t>, ф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иксирует ногу в этом положении</w:t>
      </w:r>
    </w:p>
    <w:p w14:paraId="13C930ED" w14:textId="07B8BD4A" w:rsidR="007953F4" w:rsidRPr="00F260F7" w:rsidRDefault="00024658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6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Start w:id="6" w:name="_Hlk40617308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Поставив собственные ноги в положении шага (вес на слегка согнутой, стоящей впереди ноге) и сохраняя спину прямой,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медсестра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захватывает пациента в области тазобедренного сустава и лопатки с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стороны</w:t>
      </w:r>
    </w:p>
    <w:bookmarkEnd w:id="6"/>
    <w:p w14:paraId="2866B330" w14:textId="23FE67FB" w:rsidR="007953F4" w:rsidRPr="00F260F7" w:rsidRDefault="00024658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7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. По команде «Внимание – приготовились – поворот», производится поворот пациента на бок с одновременным переносом веса тела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медсестры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на ногу, стоящую сзади</w:t>
      </w:r>
    </w:p>
    <w:p w14:paraId="06F51008" w14:textId="4B478972" w:rsidR="007953F4" w:rsidRPr="00F260F7" w:rsidRDefault="00024658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8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держивая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руку за 2 сегмента (у локтевого и лучезапястных суставов), располагает ее на кровати так, чтобы кисть находилась напротив лица пациента на расстоянии примерно 20 см</w:t>
      </w:r>
    </w:p>
    <w:p w14:paraId="5476E8E6" w14:textId="7794822F" w:rsidR="007953F4" w:rsidRPr="00F260F7" w:rsidRDefault="00024658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lastRenderedPageBreak/>
        <w:t>9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. Пациент выпрямляет сильную ногу и поворачивается на живот, одновременно разворачивая лицо к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руке</w:t>
      </w:r>
      <w:r w:rsidR="00C42724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7" w:name="_GoBack"/>
      <w:bookmarkEnd w:id="7"/>
    </w:p>
    <w:p w14:paraId="74BDDE95" w14:textId="07C0FBD4" w:rsidR="007953F4" w:rsidRPr="00F260F7" w:rsidRDefault="007953F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Перемещение пациента к головному концу кровати </w:t>
      </w:r>
    </w:p>
    <w:p w14:paraId="2E8B6A1B" w14:textId="72AC694A" w:rsidR="007953F4" w:rsidRPr="00F260F7" w:rsidRDefault="00024658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находится сбоку от кровати.</w:t>
      </w:r>
    </w:p>
    <w:p w14:paraId="7E9518C7" w14:textId="0B7B162F" w:rsidR="007953F4" w:rsidRPr="00F260F7" w:rsidRDefault="00024658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1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Головная секция кровати опущена до горизонтального уровня. На время перемещения из-под головы пациента вынимают подушку</w:t>
      </w:r>
    </w:p>
    <w:p w14:paraId="3D29DF70" w14:textId="39526CF7" w:rsidR="00B67DC6" w:rsidRPr="00F260F7" w:rsidRDefault="00024658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3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Пациента просят согнуть непораженную ногу в коленном и тазобедренном суставе и поставить стопу на кровать как можно ближе к тазу,</w:t>
      </w:r>
      <w:r w:rsidR="007072BD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помогают сделать аналогичное движение ногой на стороне гемипареза, удерживая конечность за 2 сегмента (в области голеностопного и коленного суставов)</w:t>
      </w:r>
    </w:p>
    <w:p w14:paraId="4FEF8B1A" w14:textId="3E774C72" w:rsidR="007953F4" w:rsidRPr="00F260F7" w:rsidRDefault="00024658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</w:t>
      </w:r>
      <w:r w:rsidR="007072BD" w:rsidRPr="00F260F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ациент укладывает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руку на грудь и придерживает ее за локоть непораженной рукой.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По команд</w:t>
      </w:r>
      <w:r w:rsidR="00B67DC6" w:rsidRPr="00F260F7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«Внимание – приготовились – вверх», пациент приподнимает голову и отталкивается ногами. Пациенту может потребоваться помощь в фиксации стопы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ноги.</w:t>
      </w:r>
      <w:r w:rsidR="00B67DC6" w:rsidRPr="00F260F7">
        <w:rPr>
          <w:rFonts w:ascii="Times New Roman" w:eastAsia="Times New Roman" w:hAnsi="Times New Roman" w:cs="Times New Roman"/>
          <w:sz w:val="28"/>
          <w:szCs w:val="28"/>
        </w:rPr>
        <w:t xml:space="preserve"> Медсестра захватывает пациента в области тазобедренного сустава и лопатки с </w:t>
      </w:r>
      <w:proofErr w:type="spellStart"/>
      <w:r w:rsidR="00B67DC6" w:rsidRPr="00F260F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B67DC6" w:rsidRPr="00F260F7">
        <w:rPr>
          <w:rFonts w:ascii="Times New Roman" w:eastAsia="Times New Roman" w:hAnsi="Times New Roman" w:cs="Times New Roman"/>
          <w:sz w:val="28"/>
          <w:szCs w:val="28"/>
        </w:rPr>
        <w:t xml:space="preserve"> стороны, помогает переместиться вверх.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Нельзя тянуть пациента за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руку (плечо) к изголовью кровати</w:t>
      </w:r>
    </w:p>
    <w:p w14:paraId="3692B1F2" w14:textId="2110FD10" w:rsidR="007953F4" w:rsidRPr="00F260F7" w:rsidRDefault="007953F4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Перемещение пациента от одного края кровати к другому</w:t>
      </w:r>
    </w:p>
    <w:p w14:paraId="78468105" w14:textId="33A6BE38" w:rsidR="007953F4" w:rsidRPr="00F260F7" w:rsidRDefault="003F7F7A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Медсестра 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находится со стороны кровати, от которой перемещается пациент.</w:t>
      </w:r>
    </w:p>
    <w:p w14:paraId="43D08D82" w14:textId="1A261B29" w:rsidR="007953F4" w:rsidRPr="00F260F7" w:rsidRDefault="003F7F7A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1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Головная секция кровати опущена, пациент лежит горизонтально на спине</w:t>
      </w:r>
    </w:p>
    <w:p w14:paraId="32D19543" w14:textId="1C894E84" w:rsidR="007953F4" w:rsidRPr="00F260F7" w:rsidRDefault="003F7F7A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2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Пациента просят согнуть непораженную ногу в коленном и тазобедренном суставе и поставить стопу на кровать как можно ближе к тазу; помогают сделать аналогичное движение ногой на стороне гемипареза, удерживая конечность за 2 сегмента (в области голеностопного и коленного суставов)</w:t>
      </w:r>
    </w:p>
    <w:p w14:paraId="2D57E76F" w14:textId="779B92B0" w:rsidR="007953F4" w:rsidRPr="00F260F7" w:rsidRDefault="003F7F7A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3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фиксирует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ногу в области голеностопного сустава и дает указание пациенту по команде «Внимание – приготовились – двинули» приподнять таз и переложить его в сторону от края кровати. В случае необходимости, помогает приподнять таз с </w:t>
      </w:r>
      <w:proofErr w:type="spellStart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стороны и сопровождает его при перекладывании от себя</w:t>
      </w:r>
    </w:p>
    <w:p w14:paraId="20565ABA" w14:textId="5FE0510F" w:rsidR="007953F4" w:rsidRPr="00F260F7" w:rsidRDefault="003F7F7A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4.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Д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ют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указание пациенту: Опираясь на затылок и локти, приподнимите лопатки от кровати и переложите плечи дальше от края кровати. При необходимости, помогает переложить плечи, приподнимая в области лопатки верхнюю часть туловища со стороны гемипареза</w:t>
      </w:r>
    </w:p>
    <w:p w14:paraId="4C82E500" w14:textId="717BCC98" w:rsidR="007953F4" w:rsidRPr="00F260F7" w:rsidRDefault="003F7F7A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5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>. Пациент перекладывает голову и переставляет ноги так, чтобы они находились на одной линии с туловищем</w:t>
      </w:r>
    </w:p>
    <w:p w14:paraId="329D4BBF" w14:textId="7E47430E" w:rsidR="007072BD" w:rsidRDefault="001F3D3D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6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. Во время перемещения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7953F4" w:rsidRPr="00F260F7">
        <w:rPr>
          <w:rFonts w:ascii="Times New Roman" w:eastAsia="Times New Roman" w:hAnsi="Times New Roman" w:cs="Times New Roman"/>
          <w:sz w:val="28"/>
          <w:szCs w:val="28"/>
        </w:rPr>
        <w:t xml:space="preserve"> создает себе устойчивую опору и сохраняет спину прямой, не скручивает </w:t>
      </w:r>
    </w:p>
    <w:p w14:paraId="7CE2E3C9" w14:textId="77777777" w:rsidR="00100A3C" w:rsidRPr="00F260F7" w:rsidRDefault="00100A3C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4937A8B" w14:textId="383897F6" w:rsidR="00A438A2" w:rsidRPr="00F260F7" w:rsidRDefault="00A438A2" w:rsidP="00B7373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_Hlk40822587"/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Ссылки:</w:t>
      </w:r>
    </w:p>
    <w:p w14:paraId="777DB87C" w14:textId="48D23DA3" w:rsidR="00A438A2" w:rsidRPr="00F260F7" w:rsidRDefault="00A438A2" w:rsidP="00B7373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1.Кодекс Республики Казахстан «О здоровье народа и системе здравоохранения» от 18 сентября 2009 года №193-</w: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</w:t>
      </w:r>
      <w:bookmarkStart w:id="9" w:name="SUB1001176508"/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/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HYPERLINK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"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https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://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online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.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zakon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.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kz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/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Document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/?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doc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_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id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=30479076" \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o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"Кодекс Республики Казахстан от 18 сентября 2009 года № 193-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IV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\«О здоровье народа и системе здравоохранения\» (с изменениями и дополнениями по состоянию на 24.05.2018 г.)" \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t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"_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parent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" 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separate"/>
      </w:r>
      <w:r w:rsidRPr="00F260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изменениями и дополнениями</w: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9"/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24.05.2018 </w:t>
      </w:r>
    </w:p>
    <w:p w14:paraId="2D1B66E2" w14:textId="77777777" w:rsidR="00A438A2" w:rsidRPr="00F260F7" w:rsidRDefault="00A438A2" w:rsidP="00B7373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2.Приказ </w:t>
      </w:r>
      <w:proofErr w:type="spellStart"/>
      <w:r w:rsidRPr="00F26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</w:t>
      </w:r>
      <w:proofErr w:type="spellEnd"/>
      <w:r w:rsidRPr="00F26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Министра здравоохранения Республики Казахстан от 23 ноября 2010 года № 907 «Об утверждении форм первичной медицинской </w:t>
      </w:r>
      <w:r w:rsidRPr="00F26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документации организаций здравоохранения»</w: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</w:t>
      </w:r>
      <w:bookmarkStart w:id="10" w:name="SUB1001837729"/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/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HYPERLINK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"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https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://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online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.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zakon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.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kz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/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document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/?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doc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_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id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=30927611" \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t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"_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parent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" </w:instrTex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separate"/>
      </w:r>
      <w:r w:rsidRPr="00F260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изменениями и дополнениями</w:t>
      </w:r>
      <w:r w:rsidRPr="00F260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10"/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24.03.2017 г.).</w:t>
      </w:r>
    </w:p>
    <w:p w14:paraId="0F46AD11" w14:textId="77777777" w:rsidR="00A438A2" w:rsidRPr="00F260F7" w:rsidRDefault="00A438A2" w:rsidP="00B7373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3.Приказ Министра здравоохранения и социального развития Республики Казахстан от 29 сентября 2015 года № 761 «Об утверждении Правил оказания стационарной помощи».</w:t>
      </w:r>
    </w:p>
    <w:p w14:paraId="256A2B29" w14:textId="77777777" w:rsidR="00A438A2" w:rsidRPr="00F260F7" w:rsidRDefault="00A438A2" w:rsidP="00B73736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sz w:val="28"/>
          <w:szCs w:val="28"/>
          <w:lang w:eastAsia="ru-RU"/>
        </w:rPr>
        <w:t>4.Одобренный Объединенной комиссией по качеству медицинских услуг Министерства здравоохранения и социального развития Республики Казахстан от 27.12.2016 г. «Ишемический инсульт» Протокол № 16.</w:t>
      </w:r>
    </w:p>
    <w:p w14:paraId="75069065" w14:textId="70A55F07" w:rsidR="00A438A2" w:rsidRPr="00F260F7" w:rsidRDefault="00A438A2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Hlk38819316"/>
      <w:r w:rsidRPr="00F260F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5. Безопасное перемещение пациентов. Версия: Клинические рекомендации РФ.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>Национальная ассоциация по борьбе с инсультом. Союз реабилитологов России</w:t>
      </w:r>
    </w:p>
    <w:p w14:paraId="17DE5DFE" w14:textId="77777777" w:rsidR="00A438A2" w:rsidRPr="00F260F7" w:rsidRDefault="00A438A2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>Российская ассоциация по спортивной медицине и реабилитации больных и инвалидов 2016 г.</w:t>
      </w:r>
    </w:p>
    <w:p w14:paraId="48C890F2" w14:textId="6F346210" w:rsidR="00A438A2" w:rsidRPr="00F260F7" w:rsidRDefault="00A438A2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6.Суворова И.Ю. Современные аспекты терапии </w:t>
      </w:r>
      <w:proofErr w:type="spellStart"/>
      <w:r w:rsidRPr="00F260F7">
        <w:rPr>
          <w:rFonts w:ascii="Times New Roman" w:eastAsia="Times New Roman" w:hAnsi="Times New Roman" w:cs="Times New Roman"/>
          <w:sz w:val="28"/>
          <w:szCs w:val="28"/>
        </w:rPr>
        <w:t>вертеброгенной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 боли. «РМЖ» №15 от 27.07.2011 </w:t>
      </w:r>
    </w:p>
    <w:p w14:paraId="516D6C2E" w14:textId="501CAF9D" w:rsidR="00A438A2" w:rsidRPr="00F260F7" w:rsidRDefault="00A438A2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7. Суворов А.Ю., Иванова Г.Е., </w:t>
      </w:r>
      <w:proofErr w:type="spellStart"/>
      <w:r w:rsidRPr="00F260F7">
        <w:rPr>
          <w:rFonts w:ascii="Times New Roman" w:eastAsia="Times New Roman" w:hAnsi="Times New Roman" w:cs="Times New Roman"/>
          <w:sz w:val="28"/>
          <w:szCs w:val="28"/>
        </w:rPr>
        <w:t>Стаховская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 Л.В., Борисова М.В. Основы правильного позиционирования и перемещения пациента с очаговыми перемещениями головного мозга. Учебное пособие – М.: РКИ </w:t>
      </w:r>
      <w:proofErr w:type="spellStart"/>
      <w:r w:rsidRPr="00F260F7">
        <w:rPr>
          <w:rFonts w:ascii="Times New Roman" w:eastAsia="Times New Roman" w:hAnsi="Times New Roman" w:cs="Times New Roman"/>
          <w:sz w:val="28"/>
          <w:szCs w:val="28"/>
        </w:rPr>
        <w:t>Соверо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</w:rPr>
        <w:t>-пресс, 2014 28 с.</w:t>
      </w:r>
    </w:p>
    <w:p w14:paraId="6DDBF980" w14:textId="32214CF0" w:rsidR="00A438A2" w:rsidRPr="00F260F7" w:rsidRDefault="00A438A2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8. Котова О.В., Часто встречающиеся болевые синдромы в неврологической практике: причины, диагностика и лечение боли в спине и </w:t>
      </w:r>
      <w:proofErr w:type="spellStart"/>
      <w:r w:rsidRPr="00F260F7">
        <w:rPr>
          <w:rFonts w:ascii="Times New Roman" w:eastAsia="Times New Roman" w:hAnsi="Times New Roman" w:cs="Times New Roman"/>
          <w:sz w:val="28"/>
          <w:szCs w:val="28"/>
        </w:rPr>
        <w:t>ше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. «РМЖ» №17 от 22.07.2013 . 9.Руководство по перемещению пациентов/ под ред. А.А. </w:t>
      </w:r>
      <w:proofErr w:type="spellStart"/>
      <w:r w:rsidRPr="00F260F7">
        <w:rPr>
          <w:rFonts w:ascii="Times New Roman" w:eastAsia="Times New Roman" w:hAnsi="Times New Roman" w:cs="Times New Roman"/>
          <w:sz w:val="28"/>
          <w:szCs w:val="28"/>
        </w:rPr>
        <w:t>Скоромца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</w:rPr>
        <w:t>. – СПб.: Изд-во Политехника, 2009. – 320 с.</w:t>
      </w:r>
    </w:p>
    <w:p w14:paraId="2AFF86B5" w14:textId="5FBFFAD6" w:rsidR="00A438A2" w:rsidRPr="00F260F7" w:rsidRDefault="00A438A2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10.Анна Папе, Методы подъема и перемещения больных и инвалидов. – М.: Московский институт медико-социальной </w:t>
      </w:r>
      <w:proofErr w:type="spellStart"/>
      <w:r w:rsidRPr="00F260F7">
        <w:rPr>
          <w:rFonts w:ascii="Times New Roman" w:eastAsia="Times New Roman" w:hAnsi="Times New Roman" w:cs="Times New Roman"/>
          <w:sz w:val="28"/>
          <w:szCs w:val="28"/>
        </w:rPr>
        <w:t>реабилитологии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</w:rPr>
        <w:t>, 1997. – 100 с.</w:t>
      </w:r>
    </w:p>
    <w:p w14:paraId="27DF941D" w14:textId="149E0F10" w:rsidR="00A438A2" w:rsidRPr="00F260F7" w:rsidRDefault="00A438A2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11.Тайсон Сара, </w:t>
      </w:r>
      <w:proofErr w:type="spellStart"/>
      <w:r w:rsidRPr="00F260F7">
        <w:rPr>
          <w:rFonts w:ascii="Times New Roman" w:eastAsia="Times New Roman" w:hAnsi="Times New Roman" w:cs="Times New Roman"/>
          <w:sz w:val="28"/>
          <w:szCs w:val="28"/>
        </w:rPr>
        <w:t>Эшбурн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 Энн, Джексон </w:t>
      </w:r>
      <w:proofErr w:type="spellStart"/>
      <w:r w:rsidRPr="00F260F7">
        <w:rPr>
          <w:rFonts w:ascii="Times New Roman" w:eastAsia="Times New Roman" w:hAnsi="Times New Roman" w:cs="Times New Roman"/>
          <w:sz w:val="28"/>
          <w:szCs w:val="28"/>
        </w:rPr>
        <w:t>Джаколин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</w:rPr>
        <w:t>, Начните двигаться! Руководство по восстановлению двигательных функций после перенесенного инсульта. – СПб.: Изд-во Политехника, 2001. – 87 с.</w:t>
      </w:r>
    </w:p>
    <w:p w14:paraId="4741E584" w14:textId="40A1B71B" w:rsidR="00A438A2" w:rsidRPr="00F260F7" w:rsidRDefault="00A438A2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260F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12. </w:t>
      </w:r>
      <w:proofErr w:type="spellStart"/>
      <w:r w:rsidRPr="00F260F7">
        <w:rPr>
          <w:rFonts w:ascii="Times New Roman" w:eastAsia="Times New Roman" w:hAnsi="Times New Roman" w:cs="Times New Roman"/>
          <w:sz w:val="28"/>
          <w:szCs w:val="28"/>
          <w:lang w:val="en-US"/>
        </w:rPr>
        <w:t>Ruszala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Sue, Hall Jacqui, Alexander Pat NBE Standards in Manual Handling (third edition). – </w:t>
      </w:r>
      <w:proofErr w:type="spellStart"/>
      <w:r w:rsidRPr="00F260F7">
        <w:rPr>
          <w:rFonts w:ascii="Times New Roman" w:eastAsia="Times New Roman" w:hAnsi="Times New Roman" w:cs="Times New Roman"/>
          <w:sz w:val="28"/>
          <w:szCs w:val="28"/>
          <w:lang w:val="en-US"/>
        </w:rPr>
        <w:t>Towcester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National Back Exchange, 2010, 41 p. </w:t>
      </w:r>
    </w:p>
    <w:p w14:paraId="460ECFA5" w14:textId="1F5F5BC9" w:rsidR="00A438A2" w:rsidRPr="00F260F7" w:rsidRDefault="00A438A2" w:rsidP="00B73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13. Patricia </w:t>
      </w:r>
      <w:proofErr w:type="spellStart"/>
      <w:proofErr w:type="gramStart"/>
      <w:r w:rsidRPr="00F260F7">
        <w:rPr>
          <w:rFonts w:ascii="Times New Roman" w:eastAsia="Times New Roman" w:hAnsi="Times New Roman" w:cs="Times New Roman"/>
          <w:sz w:val="28"/>
          <w:szCs w:val="28"/>
          <w:lang w:val="en-US"/>
        </w:rPr>
        <w:t>M.Davies</w:t>
      </w:r>
      <w:proofErr w:type="spellEnd"/>
      <w:proofErr w:type="gramEnd"/>
      <w:r w:rsidRPr="00F260F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Right in the Middle. – Springer-Verlag Berlin Heidelberg, 2009, 277 p. 14. </w:t>
      </w: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Восстановительная неврология. Инновационные технологии в </w:t>
      </w:r>
      <w:proofErr w:type="spellStart"/>
      <w:r w:rsidRPr="00F260F7">
        <w:rPr>
          <w:rFonts w:ascii="Times New Roman" w:eastAsia="Times New Roman" w:hAnsi="Times New Roman" w:cs="Times New Roman"/>
          <w:sz w:val="28"/>
          <w:szCs w:val="28"/>
        </w:rPr>
        <w:t>нейрореабилитации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. Под </w:t>
      </w:r>
      <w:proofErr w:type="spellStart"/>
      <w:proofErr w:type="gramStart"/>
      <w:r w:rsidRPr="00F260F7">
        <w:rPr>
          <w:rFonts w:ascii="Times New Roman" w:eastAsia="Times New Roman" w:hAnsi="Times New Roman" w:cs="Times New Roman"/>
          <w:sz w:val="28"/>
          <w:szCs w:val="28"/>
        </w:rPr>
        <w:t>ред.проф</w:t>
      </w:r>
      <w:proofErr w:type="gramEnd"/>
      <w:r w:rsidRPr="00F260F7">
        <w:rPr>
          <w:rFonts w:ascii="Times New Roman" w:eastAsia="Times New Roman" w:hAnsi="Times New Roman" w:cs="Times New Roman"/>
          <w:sz w:val="28"/>
          <w:szCs w:val="28"/>
        </w:rPr>
        <w:t>.Л.А.Черниковой</w:t>
      </w:r>
      <w:proofErr w:type="spellEnd"/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. Москва, МИА,2016, 342 </w:t>
      </w:r>
      <w:proofErr w:type="spellStart"/>
      <w:r w:rsidRPr="00F260F7">
        <w:rPr>
          <w:rFonts w:ascii="Times New Roman" w:eastAsia="Times New Roman" w:hAnsi="Times New Roman" w:cs="Times New Roman"/>
          <w:sz w:val="28"/>
          <w:szCs w:val="28"/>
        </w:rPr>
        <w:t>стр</w:t>
      </w:r>
      <w:proofErr w:type="spellEnd"/>
    </w:p>
    <w:p w14:paraId="4140CCDA" w14:textId="4368C57B" w:rsidR="00A438A2" w:rsidRPr="00F260F7" w:rsidRDefault="00A438A2" w:rsidP="00B73736">
      <w:pPr>
        <w:tabs>
          <w:tab w:val="left" w:pos="284"/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0F7">
        <w:rPr>
          <w:rFonts w:ascii="Times New Roman" w:eastAsia="Calibri" w:hAnsi="Times New Roman" w:cs="Times New Roman"/>
          <w:sz w:val="28"/>
          <w:szCs w:val="28"/>
        </w:rPr>
        <w:t>15.Методические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6DFF8DDA" w14:textId="598BD640" w:rsidR="00A438A2" w:rsidRPr="00F260F7" w:rsidRDefault="00A438A2" w:rsidP="00B73736">
      <w:pPr>
        <w:tabs>
          <w:tab w:val="left" w:pos="284"/>
          <w:tab w:val="left" w:pos="426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260F7">
        <w:rPr>
          <w:rFonts w:ascii="Times New Roman" w:eastAsia="Calibri" w:hAnsi="Times New Roman" w:cs="Times New Roman"/>
          <w:sz w:val="28"/>
          <w:szCs w:val="28"/>
        </w:rPr>
        <w:t>16.</w:t>
      </w:r>
      <w:hyperlink r:id="rId8" w:history="1">
        <w:r w:rsidRPr="00F260F7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Клиническое сестринское руководство</w:t>
        </w:r>
      </w:hyperlink>
      <w:r w:rsidRPr="00F260F7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hyperlink r:id="rId9" w:history="1">
        <w:r w:rsidRPr="00F260F7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Реабилитационные мероприятия при инсульте</w:t>
        </w:r>
      </w:hyperlink>
      <w:r w:rsidRPr="00F260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», </w:t>
      </w:r>
      <w:r w:rsidRPr="00F260F7">
        <w:rPr>
          <w:rFonts w:ascii="Times New Roman" w:eastAsia="Calibri" w:hAnsi="Times New Roman" w:cs="Times New Roman"/>
          <w:sz w:val="28"/>
          <w:szCs w:val="28"/>
        </w:rPr>
        <w:t>РГП на ПХВ «РЦРЗ» МЗ РК, 2019г.</w:t>
      </w:r>
      <w:bookmarkEnd w:id="11"/>
    </w:p>
    <w:p w14:paraId="7FF1C90C" w14:textId="77777777" w:rsidR="00A438A2" w:rsidRPr="00F260F7" w:rsidRDefault="00A438A2" w:rsidP="00B73736">
      <w:pPr>
        <w:tabs>
          <w:tab w:val="left" w:pos="284"/>
          <w:tab w:val="left" w:pos="426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bookmarkEnd w:id="8"/>
    <w:p w14:paraId="79BABE14" w14:textId="77777777" w:rsidR="00A438A2" w:rsidRPr="00F260F7" w:rsidRDefault="00A438A2" w:rsidP="00B73736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C1AF4B0" w14:textId="77777777" w:rsidR="00A438A2" w:rsidRPr="00F260F7" w:rsidRDefault="00A438A2" w:rsidP="00B7373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B4EE70" w14:textId="4326F6AE" w:rsidR="00E878B1" w:rsidRPr="00F260F7" w:rsidRDefault="00A438A2" w:rsidP="00B737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60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sectPr w:rsidR="00E878B1" w:rsidRPr="00F260F7" w:rsidSect="00436FE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B84B8" w14:textId="77777777" w:rsidR="009957EE" w:rsidRDefault="009957EE" w:rsidP="00436FE4">
      <w:pPr>
        <w:spacing w:after="0" w:line="240" w:lineRule="auto"/>
      </w:pPr>
      <w:r>
        <w:separator/>
      </w:r>
    </w:p>
  </w:endnote>
  <w:endnote w:type="continuationSeparator" w:id="0">
    <w:p w14:paraId="7885743A" w14:textId="77777777" w:rsidR="009957EE" w:rsidRDefault="009957EE" w:rsidP="0043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9D3E3" w14:textId="77777777" w:rsidR="009957EE" w:rsidRDefault="009957EE" w:rsidP="00436FE4">
      <w:pPr>
        <w:spacing w:after="0" w:line="240" w:lineRule="auto"/>
      </w:pPr>
      <w:r>
        <w:separator/>
      </w:r>
    </w:p>
  </w:footnote>
  <w:footnote w:type="continuationSeparator" w:id="0">
    <w:p w14:paraId="65B6526F" w14:textId="77777777" w:rsidR="009957EE" w:rsidRDefault="009957EE" w:rsidP="00436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03387"/>
    <w:multiLevelType w:val="hybridMultilevel"/>
    <w:tmpl w:val="A268FF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76335"/>
    <w:multiLevelType w:val="hybridMultilevel"/>
    <w:tmpl w:val="8368A3D4"/>
    <w:lvl w:ilvl="0" w:tplc="6788691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20F6"/>
    <w:rsid w:val="00024658"/>
    <w:rsid w:val="00040576"/>
    <w:rsid w:val="00051C66"/>
    <w:rsid w:val="000C6E3F"/>
    <w:rsid w:val="00100A3C"/>
    <w:rsid w:val="001716AE"/>
    <w:rsid w:val="001730FE"/>
    <w:rsid w:val="00187E3D"/>
    <w:rsid w:val="001A6088"/>
    <w:rsid w:val="001D3E22"/>
    <w:rsid w:val="001F3D3D"/>
    <w:rsid w:val="002000DD"/>
    <w:rsid w:val="002C078D"/>
    <w:rsid w:val="002E5276"/>
    <w:rsid w:val="00310E78"/>
    <w:rsid w:val="00321CC2"/>
    <w:rsid w:val="003B2806"/>
    <w:rsid w:val="003F7F7A"/>
    <w:rsid w:val="00436FE4"/>
    <w:rsid w:val="004D0190"/>
    <w:rsid w:val="00535EC4"/>
    <w:rsid w:val="005E3A33"/>
    <w:rsid w:val="00635EBC"/>
    <w:rsid w:val="00696AE6"/>
    <w:rsid w:val="006A074F"/>
    <w:rsid w:val="007072BD"/>
    <w:rsid w:val="007465A7"/>
    <w:rsid w:val="007720F6"/>
    <w:rsid w:val="007953F4"/>
    <w:rsid w:val="007C3341"/>
    <w:rsid w:val="009016BA"/>
    <w:rsid w:val="009957EE"/>
    <w:rsid w:val="009B2DA4"/>
    <w:rsid w:val="009D4373"/>
    <w:rsid w:val="00A07849"/>
    <w:rsid w:val="00A35BBA"/>
    <w:rsid w:val="00A40E14"/>
    <w:rsid w:val="00A438A2"/>
    <w:rsid w:val="00AA36BF"/>
    <w:rsid w:val="00B14320"/>
    <w:rsid w:val="00B67DC6"/>
    <w:rsid w:val="00B73736"/>
    <w:rsid w:val="00B92006"/>
    <w:rsid w:val="00C42724"/>
    <w:rsid w:val="00CF124A"/>
    <w:rsid w:val="00D45614"/>
    <w:rsid w:val="00DD2816"/>
    <w:rsid w:val="00DD4557"/>
    <w:rsid w:val="00DF303B"/>
    <w:rsid w:val="00E878B1"/>
    <w:rsid w:val="00F260F7"/>
    <w:rsid w:val="00F5650D"/>
    <w:rsid w:val="00FE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59B7B"/>
  <w15:docId w15:val="{FF8E8024-7AD4-400D-B538-891196A2D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5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6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FE4"/>
  </w:style>
  <w:style w:type="paragraph" w:styleId="a5">
    <w:name w:val="footer"/>
    <w:basedOn w:val="a"/>
    <w:link w:val="a6"/>
    <w:uiPriority w:val="99"/>
    <w:unhideWhenUsed/>
    <w:rsid w:val="00436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FE4"/>
  </w:style>
  <w:style w:type="character" w:styleId="a7">
    <w:name w:val="Strong"/>
    <w:basedOn w:val="a0"/>
    <w:uiPriority w:val="22"/>
    <w:qFormat/>
    <w:rsid w:val="00436FE4"/>
    <w:rPr>
      <w:b/>
      <w:bCs/>
    </w:rPr>
  </w:style>
  <w:style w:type="paragraph" w:styleId="a8">
    <w:name w:val="List Paragraph"/>
    <w:basedOn w:val="a"/>
    <w:uiPriority w:val="1"/>
    <w:qFormat/>
    <w:rsid w:val="00E878B1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7C33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0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rz.kz/files/%D0%94%D0%BE%D0%BA%D1%83%D0%BC%D0%B5%D0%BD%D1%82%D1%8B/%D0%9A%D0%BB%D0%B8%D0%BD%D0%B8%D1%87%D0%B5%D1%81%D0%BA%D0%B8%D0%B5%20%D1%80%D1%83%D0%BA%D0%BE%D0%B2%D0%BE%D0%B4%D1%81%D1%82%D0%B2%D0%B0%20-%20%D0%A1%D0%B5%D1%81%D1%82%D1%80%D0%B8%D0%BD%D1%81%D0%BA%D0%BE%D0%B5%20%D0%B4%D0%B5%D0%BB%D0%BE/%D0%A0%D1%83%D0%BA%D0%BE%D0%B2%D0%BE%D0%B4%D1%81%D1%82%D0%B2%D0%BE%20%D0%BF%D0%BE%20%D0%B2%D0%B5%D0%B4%D0%B5%D0%BD%D0%B8%D1%8E%20%D0%B8%D0%BD%D1%81%D1%83%D0%BB%D1%8C%D1%82%D0%B0_%D0%BD%D0%B0%20%D1%81%D0%B0%D0%B9%D1%8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crz.kz/files/%D0%94%D0%BE%D0%BA%D1%83%D0%BC%D0%B5%D0%BD%D1%82%D1%8B/%D0%9A%D0%BB%D0%B8%D0%BD%D0%B8%D1%87%D0%B5%D1%81%D0%BA%D0%B8%D0%B5%20%D1%80%D1%83%D0%BA%D0%BE%D0%B2%D0%BE%D0%B4%D1%81%D1%82%D0%B2%D0%B0%20-%20%D0%A1%D0%B5%D1%81%D1%82%D1%80%D0%B8%D0%BD%D1%81%D0%BA%D0%BE%D0%B5%20%D0%B4%D0%B5%D0%BB%D0%BE/%D0%A0%D1%83%D0%BA%D0%BE%D0%B2%D0%BE%D0%B4%D1%81%D1%82%D0%B2%D0%BE%20%D0%BF%D0%BE%20%D0%B2%D0%B5%D0%B4%D0%B5%D0%BD%D0%B8%D1%8E%20%D0%B8%D0%BD%D1%81%D1%83%D0%BB%D1%8C%D1%82%D0%B0_%D0%BD%D0%B0%20%D1%81%D0%B0%D0%B9%D1%8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2E3BC-2435-4EB8-A77C-2B27A791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5691</TotalTime>
  <Pages>1</Pages>
  <Words>2270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Гулим</dc:creator>
  <cp:keywords/>
  <dc:description/>
  <cp:lastModifiedBy>Zhanna</cp:lastModifiedBy>
  <cp:revision>19</cp:revision>
  <dcterms:created xsi:type="dcterms:W3CDTF">2020-05-06T20:34:00Z</dcterms:created>
  <dcterms:modified xsi:type="dcterms:W3CDTF">2020-06-13T14:01:00Z</dcterms:modified>
</cp:coreProperties>
</file>